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E" w:rsidRPr="00750333"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 xml:space="preserve">Tel: 022-24177000 </w:t>
      </w:r>
      <w:proofErr w:type="spellStart"/>
      <w:r w:rsidRPr="00750333">
        <w:rPr>
          <w:rFonts w:ascii="Arial" w:hAnsi="Arial" w:cs="Arial"/>
          <w:b/>
          <w:sz w:val="20"/>
          <w:szCs w:val="20"/>
        </w:rPr>
        <w:t>Extn</w:t>
      </w:r>
      <w:proofErr w:type="spellEnd"/>
      <w:r w:rsidRPr="00750333">
        <w:rPr>
          <w:rFonts w:ascii="Arial" w:hAnsi="Arial" w:cs="Arial"/>
          <w:b/>
          <w:sz w:val="20"/>
          <w:szCs w:val="20"/>
        </w:rPr>
        <w:t>.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will be responsible for ensuring that the international standards before the consignment of the item is dispatched from the </w:t>
      </w:r>
      <w:proofErr w:type="spellStart"/>
      <w:r w:rsidRPr="00750333">
        <w:rPr>
          <w:rFonts w:ascii="Arial" w:hAnsi="Arial" w:cs="Arial"/>
          <w:sz w:val="20"/>
          <w:szCs w:val="20"/>
        </w:rPr>
        <w:t>godown</w:t>
      </w:r>
      <w:proofErr w:type="spellEnd"/>
      <w:r w:rsidRPr="00750333">
        <w:rPr>
          <w:rFonts w:ascii="Arial" w:hAnsi="Arial" w:cs="Arial"/>
          <w:sz w:val="20"/>
          <w:szCs w:val="20"/>
        </w:rPr>
        <w:t xml:space="preserve">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 xml:space="preserve">Eligibility criteria as per OM Dated 23.07.2020 (Copy uploaded separately) issued by </w:t>
      </w:r>
      <w:proofErr w:type="spellStart"/>
      <w:r w:rsidRPr="00750333">
        <w:rPr>
          <w:rFonts w:ascii="Arial" w:eastAsia="Calibri" w:hAnsi="Arial" w:cs="Arial"/>
          <w:sz w:val="20"/>
          <w:szCs w:val="20"/>
        </w:rPr>
        <w:t>MoF</w:t>
      </w:r>
      <w:proofErr w:type="spellEnd"/>
      <w:r w:rsidRPr="00750333">
        <w:rPr>
          <w:rFonts w:ascii="Arial" w:eastAsia="Calibri" w:hAnsi="Arial" w:cs="Arial"/>
          <w:sz w:val="20"/>
          <w:szCs w:val="20"/>
        </w:rPr>
        <w:t xml:space="preserve">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proofErr w:type="gramStart"/>
      <w:r w:rsidRPr="00750333">
        <w:rPr>
          <w:rFonts w:ascii="Arial" w:hAnsi="Arial" w:cs="Arial"/>
          <w:sz w:val="20"/>
          <w:szCs w:val="20"/>
        </w:rPr>
        <w:t>under</w:t>
      </w:r>
      <w:proofErr w:type="gramEnd"/>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w:t>
      </w:r>
      <w:proofErr w:type="gramStart"/>
      <w:r w:rsidRPr="00750333">
        <w:rPr>
          <w:rFonts w:ascii="Arial" w:hAnsi="Arial" w:cs="Arial"/>
          <w:sz w:val="20"/>
        </w:rPr>
        <w:t>dealings</w:t>
      </w:r>
      <w:proofErr w:type="gramEnd"/>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not</w:t>
      </w:r>
      <w:proofErr w:type="gramEnd"/>
      <w:r w:rsidRPr="00750333">
        <w:rPr>
          <w:rFonts w:ascii="Arial" w:hAnsi="Arial" w:cs="Arial"/>
          <w:w w:val="105"/>
          <w:sz w:val="20"/>
          <w:szCs w:val="20"/>
        </w:rPr>
        <w:t xml:space="preserve">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a</w:t>
      </w:r>
      <w:proofErr w:type="gramEnd"/>
      <w:r w:rsidRPr="00750333">
        <w:rPr>
          <w:rFonts w:ascii="Arial" w:hAnsi="Arial" w:cs="Arial"/>
          <w:w w:val="105"/>
          <w:sz w:val="20"/>
          <w:szCs w:val="20"/>
        </w:rPr>
        <w:t xml:space="preserve">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sidRPr="00750333">
        <w:rPr>
          <w:rFonts w:ascii="Arial" w:hAnsi="Arial" w:cs="Arial"/>
          <w:w w:val="105"/>
          <w:sz w:val="20"/>
          <w:szCs w:val="20"/>
        </w:rPr>
        <w:t>acountry</w:t>
      </w:r>
      <w:proofErr w:type="spellEnd"/>
      <w:r w:rsidRPr="00750333">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 xml:space="preserve">. </w:t>
      </w:r>
      <w:proofErr w:type="gramStart"/>
      <w:r w:rsidRPr="00750333">
        <w:rPr>
          <w:rFonts w:ascii="Arial" w:hAnsi="Arial" w:cs="Arial"/>
          <w:w w:val="105"/>
          <w:sz w:val="20"/>
          <w:szCs w:val="20"/>
        </w:rPr>
        <w:t>( Where</w:t>
      </w:r>
      <w:proofErr w:type="gramEnd"/>
      <w:r w:rsidRPr="00750333">
        <w:rPr>
          <w:rFonts w:ascii="Arial" w:hAnsi="Arial" w:cs="Arial"/>
          <w:w w:val="105"/>
          <w:sz w:val="20"/>
          <w:szCs w:val="20"/>
        </w:rPr>
        <w:t xml:space="preserve"> applicable, evidence of valid registration by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w:t>
      </w:r>
      <w:proofErr w:type="spellStart"/>
      <w:r w:rsidRPr="00750333">
        <w:rPr>
          <w:rFonts w:ascii="Arial" w:hAnsi="Arial" w:cs="Arial"/>
          <w:b/>
          <w:sz w:val="20"/>
          <w:szCs w:val="20"/>
        </w:rPr>
        <w:t>Homi</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Bhabha</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Builiding</w:t>
      </w:r>
      <w:proofErr w:type="spellEnd"/>
      <w:r w:rsidRPr="00750333">
        <w:rPr>
          <w:rFonts w:ascii="Arial" w:hAnsi="Arial" w:cs="Arial"/>
          <w:b/>
          <w:sz w:val="20"/>
          <w:szCs w:val="20"/>
        </w:rPr>
        <w:t xml:space="preserve">.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proofErr w:type="gramStart"/>
      <w:r w:rsidRPr="00750333">
        <w:rPr>
          <w:rFonts w:ascii="Arial" w:hAnsi="Arial" w:cs="Arial"/>
          <w:sz w:val="20"/>
          <w:szCs w:val="20"/>
        </w:rPr>
        <w:t>submission</w:t>
      </w:r>
      <w:proofErr w:type="gramEnd"/>
      <w:r w:rsidRPr="00750333">
        <w:rPr>
          <w:rFonts w:ascii="Arial" w:hAnsi="Arial" w:cs="Arial"/>
          <w:sz w:val="20"/>
          <w:szCs w:val="20"/>
        </w:rPr>
        <w:t xml:space="preserve">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proofErr w:type="gramStart"/>
      <w:r w:rsidRPr="00750333">
        <w:rPr>
          <w:rFonts w:ascii="Arial" w:hAnsi="Arial" w:cs="Arial"/>
          <w:sz w:val="20"/>
          <w:szCs w:val="20"/>
        </w:rPr>
        <w:t>process</w:t>
      </w:r>
      <w:proofErr w:type="gramEnd"/>
      <w:r w:rsidRPr="00750333">
        <w:rPr>
          <w:rFonts w:ascii="Arial" w:hAnsi="Arial" w:cs="Arial"/>
          <w:sz w:val="20"/>
          <w:szCs w:val="20"/>
        </w:rPr>
        <w:t xml:space="preserve">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285FAE" w:rsidP="00B24014">
      <w:pPr>
        <w:pStyle w:val="ListParagraph"/>
        <w:numPr>
          <w:ilvl w:val="0"/>
          <w:numId w:val="8"/>
        </w:numPr>
        <w:jc w:val="both"/>
        <w:outlineLvl w:val="0"/>
        <w:rPr>
          <w:rFonts w:ascii="Arial" w:hAnsi="Arial" w:cs="Arial"/>
          <w:b/>
          <w:sz w:val="20"/>
        </w:rPr>
      </w:pPr>
      <w:r w:rsidRPr="00750333">
        <w:rPr>
          <w:rFonts w:ascii="Arial" w:hAnsi="Arial" w:cs="Arial"/>
          <w:b/>
          <w:noProof/>
          <w:sz w:val="20"/>
        </w:rPr>
        <w:t xml:space="preserve">Head, </w:t>
      </w:r>
      <w:r w:rsidR="00090BFE">
        <w:rPr>
          <w:rFonts w:ascii="Arial" w:hAnsi="Arial" w:cs="Arial"/>
          <w:b/>
          <w:noProof/>
          <w:sz w:val="20"/>
        </w:rPr>
        <w:t>CSSD</w:t>
      </w:r>
      <w:r w:rsidR="00652E43" w:rsidRPr="00750333">
        <w:rPr>
          <w:rFonts w:ascii="Arial" w:hAnsi="Arial" w:cs="Arial"/>
          <w:b/>
          <w:noProof/>
          <w:sz w:val="20"/>
        </w:rPr>
        <w:t xml:space="preserve"> </w:t>
      </w:r>
      <w:r w:rsidRPr="00750333">
        <w:rPr>
          <w:rFonts w:ascii="Arial" w:hAnsi="Arial" w:cs="Arial"/>
          <w:b/>
          <w:noProof/>
          <w:sz w:val="20"/>
        </w:rPr>
        <w:t xml:space="preserve">Dept. Tel No. : 022 24177000 Extn </w:t>
      </w:r>
      <w:r w:rsidR="00090BFE">
        <w:rPr>
          <w:rFonts w:ascii="Arial" w:hAnsi="Arial" w:cs="Arial"/>
          <w:b/>
          <w:noProof/>
          <w:sz w:val="20"/>
        </w:rPr>
        <w:t>4039</w:t>
      </w:r>
      <w:r w:rsidRPr="00750333">
        <w:rPr>
          <w:rFonts w:ascii="Arial" w:hAnsi="Arial" w:cs="Arial"/>
          <w:b/>
          <w:noProof/>
          <w:sz w:val="20"/>
        </w:rPr>
        <w:t xml:space="preserve"> for technical clarification of equipment.</w:t>
      </w:r>
    </w:p>
    <w:p w:rsidR="005A2921" w:rsidRPr="005A2921" w:rsidRDefault="005A2921" w:rsidP="005A2921">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w:t>
      </w:r>
      <w:proofErr w:type="gramStart"/>
      <w:r w:rsidRPr="00750333">
        <w:rPr>
          <w:rFonts w:ascii="Arial" w:hAnsi="Arial" w:cs="Arial"/>
          <w:b/>
          <w:sz w:val="20"/>
          <w:szCs w:val="20"/>
        </w:rPr>
        <w:t>contract</w:t>
      </w:r>
      <w:proofErr w:type="gramEnd"/>
      <w:r w:rsidRPr="00750333">
        <w:rPr>
          <w:rFonts w:ascii="Arial" w:hAnsi="Arial" w:cs="Arial"/>
          <w:b/>
          <w:sz w:val="20"/>
          <w:szCs w:val="20"/>
        </w:rPr>
        <w:t xml:space="preserve">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13.  Bank Details (Attached Cancelled </w:t>
            </w:r>
            <w:proofErr w:type="spellStart"/>
            <w:r w:rsidRPr="00750333">
              <w:rPr>
                <w:rFonts w:ascii="Arial" w:hAnsi="Arial" w:cs="Arial"/>
                <w:sz w:val="20"/>
              </w:rPr>
              <w:t>Cheque</w:t>
            </w:r>
            <w:proofErr w:type="spellEnd"/>
            <w:r w:rsidRPr="00750333">
              <w:rPr>
                <w:rFonts w:ascii="Arial" w:hAnsi="Arial" w:cs="Arial"/>
                <w:sz w:val="20"/>
              </w:rPr>
              <w:t>):</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132BD6">
      <w:pPr>
        <w:spacing w:after="0"/>
        <w:outlineLvl w:val="0"/>
        <w:rPr>
          <w:rFonts w:ascii="Arial" w:hAnsi="Arial" w:cs="Arial"/>
          <w:b/>
          <w:bCs/>
          <w:sz w:val="20"/>
          <w:szCs w:val="20"/>
        </w:rPr>
      </w:pPr>
    </w:p>
    <w:p w:rsidR="005365C4" w:rsidRPr="00750333" w:rsidRDefault="005365C4"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lastRenderedPageBreak/>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proofErr w:type="gramStart"/>
      <w:r w:rsidRPr="00750333">
        <w:rPr>
          <w:rFonts w:ascii="Arial" w:hAnsi="Arial" w:cs="Arial"/>
          <w:b/>
          <w:bCs/>
          <w:sz w:val="20"/>
          <w:szCs w:val="20"/>
          <w:u w:val="single"/>
        </w:rPr>
        <w:t>GENERAL &amp;</w:t>
      </w:r>
      <w:proofErr w:type="gramEnd"/>
      <w:r w:rsidRPr="00750333">
        <w:rPr>
          <w:rFonts w:ascii="Arial" w:hAnsi="Arial" w:cs="Arial"/>
          <w:b/>
          <w:bCs/>
          <w:sz w:val="20"/>
          <w:szCs w:val="20"/>
          <w:u w:val="single"/>
        </w:rPr>
        <w:t xml:space="preserve">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w:t>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1522B0" w:rsidRPr="001522B0">
        <w:rPr>
          <w:rFonts w:ascii="Arial" w:hAnsi="Arial" w:cs="Arial"/>
          <w:b/>
          <w:sz w:val="20"/>
          <w:szCs w:val="20"/>
        </w:rPr>
        <w:t>TMH</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0A09A8" w:rsidRPr="00750333">
        <w:rPr>
          <w:rFonts w:ascii="Arial" w:hAnsi="Arial" w:cs="Arial"/>
          <w:b/>
          <w:sz w:val="20"/>
          <w:szCs w:val="20"/>
        </w:rPr>
        <w:t>. “TMH/TMH</w:t>
      </w:r>
      <w:r w:rsidR="00132BD6">
        <w:rPr>
          <w:rFonts w:ascii="Arial" w:hAnsi="Arial" w:cs="Arial"/>
          <w:b/>
          <w:sz w:val="20"/>
          <w:szCs w:val="20"/>
        </w:rPr>
        <w:t>/2022-23</w:t>
      </w:r>
      <w:r w:rsidR="00630FB0" w:rsidRPr="00750333">
        <w:rPr>
          <w:rFonts w:ascii="Arial" w:hAnsi="Arial" w:cs="Arial"/>
          <w:b/>
          <w:sz w:val="20"/>
          <w:szCs w:val="20"/>
        </w:rPr>
        <w:t>/CAP/PT/0</w:t>
      </w:r>
      <w:r w:rsidR="00132BD6">
        <w:rPr>
          <w:rFonts w:ascii="Arial" w:hAnsi="Arial" w:cs="Arial"/>
          <w:b/>
          <w:sz w:val="20"/>
          <w:szCs w:val="20"/>
        </w:rPr>
        <w:t>002</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090BFE">
        <w:rPr>
          <w:rFonts w:ascii="Arial" w:eastAsia="Times New Roman" w:hAnsi="Arial" w:cs="Arial"/>
          <w:b/>
          <w:sz w:val="20"/>
          <w:szCs w:val="20"/>
        </w:rPr>
        <w:t>ETO Sterilizer</w:t>
      </w:r>
      <w:r w:rsidR="00A62A70">
        <w:rPr>
          <w:rFonts w:ascii="Arial" w:hAnsi="Arial" w:cs="Arial"/>
          <w:b/>
          <w:sz w:val="20"/>
          <w:szCs w:val="20"/>
        </w:rPr>
        <w:t>”, Qty: 01</w:t>
      </w:r>
      <w:r w:rsidR="00B8508C" w:rsidRPr="00750333">
        <w:rPr>
          <w:rFonts w:ascii="Arial" w:hAnsi="Arial" w:cs="Arial"/>
          <w:b/>
          <w:sz w:val="20"/>
          <w:szCs w:val="20"/>
        </w:rPr>
        <w:t xml:space="preserve"> No</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0F5E40">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w:t>
      </w:r>
      <w:proofErr w:type="spellStart"/>
      <w:r w:rsidRPr="00090BFE">
        <w:rPr>
          <w:rFonts w:ascii="Arial" w:hAnsi="Arial" w:cs="Arial"/>
          <w:sz w:val="20"/>
          <w:szCs w:val="20"/>
        </w:rPr>
        <w:t>Parel</w:t>
      </w:r>
      <w:proofErr w:type="spellEnd"/>
      <w:r w:rsidRPr="00090BFE">
        <w:rPr>
          <w:rFonts w:ascii="Arial" w:hAnsi="Arial" w:cs="Arial"/>
          <w:sz w:val="20"/>
          <w:szCs w:val="20"/>
        </w:rPr>
        <w:t xml:space="preserve">,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0F5E40">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w:t>
      </w:r>
      <w:proofErr w:type="spellStart"/>
      <w:r w:rsidRPr="00090BFE">
        <w:rPr>
          <w:rFonts w:ascii="Arial" w:hAnsi="Arial" w:cs="Arial"/>
          <w:b/>
          <w:sz w:val="20"/>
          <w:szCs w:val="20"/>
        </w:rPr>
        <w:t>a.m</w:t>
      </w:r>
      <w:proofErr w:type="spellEnd"/>
      <w:r w:rsidRPr="00090BFE">
        <w:rPr>
          <w:rFonts w:ascii="Arial" w:hAnsi="Arial" w:cs="Arial"/>
          <w:b/>
          <w:sz w:val="20"/>
          <w:szCs w:val="20"/>
        </w:rPr>
        <w:t xml:space="preserve">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 xml:space="preserve">of </w:t>
      </w:r>
      <w:r w:rsidR="00A62A70" w:rsidRPr="006D34E7">
        <w:rPr>
          <w:rFonts w:ascii="Arial" w:hAnsi="Arial" w:cs="Arial"/>
          <w:b/>
          <w:sz w:val="20"/>
          <w:szCs w:val="20"/>
        </w:rPr>
        <w:t>1,</w:t>
      </w:r>
      <w:r w:rsidR="00090BFE">
        <w:rPr>
          <w:rFonts w:ascii="Arial" w:hAnsi="Arial" w:cs="Arial"/>
          <w:b/>
          <w:sz w:val="20"/>
          <w:szCs w:val="20"/>
        </w:rPr>
        <w:t>02</w:t>
      </w:r>
      <w:r w:rsidR="00777253" w:rsidRPr="00750333">
        <w:rPr>
          <w:rFonts w:ascii="Arial" w:hAnsi="Arial" w:cs="Arial"/>
          <w:b/>
          <w:sz w:val="20"/>
          <w:szCs w:val="20"/>
        </w:rPr>
        <w:t>,</w:t>
      </w:r>
      <w:r w:rsidR="00E34CB8" w:rsidRPr="00750333">
        <w:rPr>
          <w:rFonts w:ascii="Arial" w:hAnsi="Arial" w:cs="Arial"/>
          <w:b/>
          <w:sz w:val="20"/>
          <w:szCs w:val="20"/>
        </w:rPr>
        <w:t>000/</w:t>
      </w:r>
      <w:r w:rsidRPr="00750333">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285FAE" w:rsidRPr="00750333" w:rsidRDefault="00285FAE" w:rsidP="00285FAE">
      <w:pPr>
        <w:spacing w:after="0" w:line="240" w:lineRule="auto"/>
        <w:ind w:left="720"/>
        <w:jc w:val="both"/>
        <w:rPr>
          <w:rFonts w:ascii="Arial" w:hAnsi="Arial" w:cs="Arial"/>
          <w:sz w:val="20"/>
          <w:szCs w:val="20"/>
        </w:rPr>
      </w:pPr>
    </w:p>
    <w:p w:rsidR="00F02DAF" w:rsidRPr="00750333" w:rsidRDefault="00F02DAF" w:rsidP="00285FAE">
      <w:pPr>
        <w:spacing w:after="0" w:line="240" w:lineRule="auto"/>
        <w:ind w:left="720"/>
        <w:jc w:val="both"/>
        <w:rPr>
          <w:rFonts w:ascii="Arial" w:hAnsi="Arial" w:cs="Arial"/>
          <w:sz w:val="20"/>
          <w:szCs w:val="20"/>
        </w:rPr>
      </w:pPr>
    </w:p>
    <w:p w:rsidR="00F02DAF" w:rsidRPr="00750333" w:rsidRDefault="00F02DAF" w:rsidP="00285FAE">
      <w:pPr>
        <w:spacing w:after="0" w:line="240" w:lineRule="auto"/>
        <w:ind w:left="720"/>
        <w:jc w:val="both"/>
        <w:rPr>
          <w:rFonts w:ascii="Arial" w:hAnsi="Arial" w:cs="Arial"/>
          <w:sz w:val="20"/>
          <w:szCs w:val="20"/>
        </w:rPr>
      </w:pP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report</w:t>
      </w:r>
      <w:proofErr w:type="gramEnd"/>
      <w:r w:rsidRPr="00750333">
        <w:rPr>
          <w:rFonts w:ascii="Arial" w:hAnsi="Arial" w:cs="Arial"/>
          <w:sz w:val="20"/>
          <w:szCs w:val="20"/>
        </w:rPr>
        <w:t xml:space="preserve">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separately</w:t>
      </w:r>
      <w:proofErr w:type="gramEnd"/>
      <w:r w:rsidRPr="00750333">
        <w:rPr>
          <w:rFonts w:ascii="Arial" w:hAnsi="Arial" w:cs="Arial"/>
          <w:sz w:val="20"/>
          <w:szCs w:val="20"/>
        </w:rPr>
        <w:t xml:space="preserve">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having</w:t>
      </w:r>
      <w:proofErr w:type="gramEnd"/>
      <w:r w:rsidRPr="00750333">
        <w:rPr>
          <w:rFonts w:ascii="Arial" w:hAnsi="Arial" w:cs="Arial"/>
          <w:sz w:val="20"/>
          <w:szCs w:val="20"/>
        </w:rPr>
        <w:t xml:space="preserve"> correction is liable to be rejected.  However, cutting will be permissible on attestation by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the</w:t>
      </w:r>
      <w:proofErr w:type="gramEnd"/>
      <w:r w:rsidRPr="00750333">
        <w:rPr>
          <w:rFonts w:ascii="Arial" w:hAnsi="Arial" w:cs="Arial"/>
          <w:sz w:val="20"/>
          <w:szCs w:val="20"/>
        </w:rPr>
        <w:t xml:space="preserve"> authorized person.</w:t>
      </w:r>
    </w:p>
    <w:p w:rsidR="00285FAE" w:rsidRPr="00750333" w:rsidRDefault="00285FAE" w:rsidP="00285FAE">
      <w:pPr>
        <w:spacing w:after="0" w:line="240" w:lineRule="auto"/>
        <w:ind w:left="630" w:hanging="63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Ex-works cos</w:t>
      </w:r>
      <w:r w:rsidR="002D0777">
        <w:rPr>
          <w:rFonts w:ascii="Arial" w:hAnsi="Arial" w:cs="Arial"/>
          <w:sz w:val="20"/>
          <w:szCs w:val="20"/>
        </w:rPr>
        <w:t>t of the entire equipment with 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F837BB" w:rsidRPr="00750333">
        <w:rPr>
          <w:rFonts w:ascii="Arial" w:hAnsi="Arial" w:cs="Arial"/>
          <w:b/>
          <w:sz w:val="20"/>
          <w:szCs w:val="20"/>
        </w:rPr>
        <w:t>TMH</w:t>
      </w:r>
      <w:r w:rsidR="00777253" w:rsidRPr="00750333">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F837BB" w:rsidRPr="00750333">
        <w:rPr>
          <w:rFonts w:ascii="Arial" w:hAnsi="Arial" w:cs="Arial"/>
          <w:b/>
          <w:sz w:val="20"/>
          <w:szCs w:val="20"/>
        </w:rPr>
        <w:t>TMH</w:t>
      </w:r>
      <w:r w:rsidR="00E34CB8" w:rsidRPr="00750333">
        <w:rPr>
          <w:rFonts w:ascii="Arial" w:hAnsi="Arial" w:cs="Arial"/>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w:t>
      </w:r>
      <w:proofErr w:type="spellStart"/>
      <w:r w:rsidRPr="00750333">
        <w:rPr>
          <w:rFonts w:ascii="Arial" w:hAnsi="Arial" w:cs="Arial"/>
          <w:sz w:val="20"/>
          <w:szCs w:val="20"/>
        </w:rPr>
        <w:t>labour</w:t>
      </w:r>
      <w:proofErr w:type="spellEnd"/>
      <w:r w:rsidRPr="00750333">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50333">
        <w:rPr>
          <w:rFonts w:ascii="Arial" w:eastAsia="Times New Roman" w:hAnsi="Arial" w:cs="Arial"/>
          <w:b/>
          <w:sz w:val="20"/>
          <w:szCs w:val="20"/>
        </w:rPr>
        <w:t>i</w:t>
      </w:r>
      <w:proofErr w:type="spellEnd"/>
      <w:r w:rsidRPr="00750333">
        <w:rPr>
          <w:rFonts w:ascii="Arial" w:eastAsia="Times New Roman" w:hAnsi="Arial" w:cs="Arial"/>
          <w:b/>
          <w:sz w:val="20"/>
          <w:szCs w:val="20"/>
        </w:rPr>
        <w:t>)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DD0359" w:rsidRPr="00750333">
        <w:rPr>
          <w:rFonts w:ascii="Arial" w:hAnsi="Arial" w:cs="Arial"/>
          <w:b/>
          <w:noProof/>
          <w:sz w:val="20"/>
          <w:szCs w:val="20"/>
          <w:u w:val="single"/>
        </w:rPr>
        <w:t>CMC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DD0359" w:rsidRPr="00750333">
        <w:rPr>
          <w:rFonts w:ascii="Arial" w:hAnsi="Arial" w:cs="Arial"/>
          <w:b/>
          <w:sz w:val="20"/>
          <w:szCs w:val="20"/>
          <w:u w:val="single"/>
        </w:rPr>
        <w:t>5</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DD0359" w:rsidRPr="00750333">
        <w:rPr>
          <w:rFonts w:ascii="Arial" w:hAnsi="Arial" w:cs="Arial"/>
          <w:b/>
          <w:noProof/>
          <w:sz w:val="20"/>
        </w:rPr>
        <w:t>CMC</w:t>
      </w:r>
      <w:r w:rsidR="00E77921" w:rsidRPr="00750333">
        <w:rPr>
          <w:rFonts w:ascii="Arial" w:hAnsi="Arial" w:cs="Arial"/>
          <w:b/>
          <w:sz w:val="20"/>
        </w:rPr>
        <w:t xml:space="preserve"> maximum </w:t>
      </w:r>
      <w:r w:rsidR="00DD0359" w:rsidRPr="00750333">
        <w:rPr>
          <w:rFonts w:ascii="Arial" w:hAnsi="Arial" w:cs="Arial"/>
          <w:b/>
          <w:sz w:val="20"/>
        </w:rPr>
        <w:t>5</w:t>
      </w:r>
      <w:r w:rsidR="00E77921" w:rsidRPr="00750333">
        <w:rPr>
          <w:rFonts w:ascii="Arial" w:hAnsi="Arial" w:cs="Arial"/>
          <w:b/>
          <w:sz w:val="20"/>
        </w:rPr>
        <w:t>%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w:t>
      </w:r>
      <w:r w:rsidRPr="00750333">
        <w:rPr>
          <w:rFonts w:ascii="Arial" w:eastAsia="Times New Roman" w:hAnsi="Arial" w:cs="Arial"/>
          <w:bCs/>
          <w:sz w:val="20"/>
          <w:szCs w:val="20"/>
        </w:rPr>
        <w:lastRenderedPageBreak/>
        <w:t xml:space="preserve">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DD0359" w:rsidRPr="00750333">
        <w:rPr>
          <w:rFonts w:ascii="Arial" w:eastAsia="Times New Roman" w:hAnsi="Arial" w:cs="Arial"/>
          <w:bCs/>
          <w:sz w:val="20"/>
          <w:szCs w:val="20"/>
        </w:rPr>
        <w:t>CMC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DD0359" w:rsidRPr="00750333">
        <w:rPr>
          <w:rFonts w:ascii="Arial" w:eastAsia="Times New Roman" w:hAnsi="Arial" w:cs="Arial"/>
          <w:bCs/>
          <w:sz w:val="20"/>
          <w:szCs w:val="20"/>
        </w:rPr>
        <w:t>CMC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AE5343">
        <w:rPr>
          <w:rFonts w:ascii="Arial" w:eastAsia="Times New Roman" w:hAnsi="Arial" w:cs="Arial"/>
          <w:bCs/>
          <w:sz w:val="20"/>
          <w:szCs w:val="20"/>
        </w:rPr>
        <w:t>Time: Should not be more than 06</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090BFE">
        <w:rPr>
          <w:rFonts w:ascii="Arial" w:hAnsi="Arial" w:cs="Arial"/>
          <w:b/>
          <w:sz w:val="20"/>
          <w:szCs w:val="20"/>
        </w:rPr>
        <w:t xml:space="preserve">Against </w:t>
      </w:r>
      <w:proofErr w:type="gramStart"/>
      <w:r w:rsidR="00090BFE">
        <w:rPr>
          <w:rFonts w:ascii="Arial" w:hAnsi="Arial" w:cs="Arial"/>
          <w:b/>
          <w:sz w:val="20"/>
          <w:szCs w:val="20"/>
        </w:rPr>
        <w:t>1  ETO</w:t>
      </w:r>
      <w:proofErr w:type="gramEnd"/>
      <w:r w:rsidR="00090BFE">
        <w:rPr>
          <w:rFonts w:ascii="Arial" w:hAnsi="Arial" w:cs="Arial"/>
          <w:b/>
          <w:sz w:val="20"/>
          <w:szCs w:val="20"/>
        </w:rPr>
        <w:t xml:space="preserve"> Sterilizer of 3M Make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The price list of such consumables which shall be required for running of the equipment thereafter shall be submitted with validity for the period of </w:t>
      </w:r>
      <w:r w:rsidR="002D0777">
        <w:rPr>
          <w:rFonts w:ascii="Arial" w:hAnsi="Arial" w:cs="Arial"/>
          <w:sz w:val="20"/>
        </w:rPr>
        <w:t>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DD0359" w:rsidRPr="00750333">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DD0359" w:rsidRPr="00750333">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proofErr w:type="gramStart"/>
      <w:r w:rsidRPr="00750333">
        <w:rPr>
          <w:rFonts w:cs="Arial"/>
          <w:sz w:val="20"/>
        </w:rPr>
        <w:t>purchaser</w:t>
      </w:r>
      <w:proofErr w:type="gramEnd"/>
      <w:r w:rsidRPr="00750333">
        <w:rPr>
          <w:rFonts w:cs="Arial"/>
          <w:sz w:val="20"/>
        </w:rPr>
        <w:t xml:space="preserve">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purchaser</w:t>
      </w:r>
      <w:proofErr w:type="gramEnd"/>
      <w:r w:rsidR="00285FAE" w:rsidRPr="00750333">
        <w:rPr>
          <w:rFonts w:ascii="Arial" w:hAnsi="Arial" w:cs="Arial"/>
          <w:sz w:val="20"/>
          <w:szCs w:val="20"/>
        </w:rPr>
        <w:t xml:space="preserve"> at no extra charges/cost including tax liability thereon and that the </w:t>
      </w:r>
      <w:proofErr w:type="spellStart"/>
      <w:r w:rsidR="00285FAE" w:rsidRPr="00750333">
        <w:rPr>
          <w:rFonts w:ascii="Arial" w:hAnsi="Arial" w:cs="Arial"/>
          <w:sz w:val="20"/>
          <w:szCs w:val="20"/>
        </w:rPr>
        <w:t>Octroi</w:t>
      </w:r>
      <w:proofErr w:type="spellEnd"/>
      <w:r w:rsidR="00285FAE" w:rsidRPr="00750333">
        <w:rPr>
          <w:rFonts w:ascii="Arial" w:hAnsi="Arial" w:cs="Arial"/>
          <w:sz w:val="20"/>
          <w:szCs w:val="20"/>
        </w:rPr>
        <w:t xml:space="preserv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exemption</w:t>
      </w:r>
      <w:proofErr w:type="gramEnd"/>
      <w:r w:rsidR="00285FAE" w:rsidRPr="00750333">
        <w:rPr>
          <w:rFonts w:ascii="Arial" w:hAnsi="Arial" w:cs="Arial"/>
          <w:sz w:val="20"/>
          <w:szCs w:val="20"/>
        </w:rPr>
        <w:t xml:space="preserve">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desirable</w:t>
      </w:r>
      <w:proofErr w:type="gramEnd"/>
      <w:r w:rsidR="00285FAE" w:rsidRPr="00750333">
        <w:rPr>
          <w:rFonts w:ascii="Arial" w:hAnsi="Arial" w:cs="Arial"/>
          <w:sz w:val="20"/>
          <w:szCs w:val="20"/>
        </w:rPr>
        <w:t xml:space="preserv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lastRenderedPageBreak/>
        <w:t xml:space="preserve">Vendor Capability </w:t>
      </w:r>
      <w:proofErr w:type="spellStart"/>
      <w:r w:rsidRPr="00750333">
        <w:rPr>
          <w:rFonts w:ascii="Arial" w:hAnsi="Arial" w:cs="Arial"/>
          <w:sz w:val="20"/>
          <w:szCs w:val="20"/>
        </w:rPr>
        <w:t>Proforma</w:t>
      </w:r>
      <w:proofErr w:type="spellEnd"/>
      <w:r w:rsidRPr="00750333">
        <w:rPr>
          <w:rFonts w:ascii="Arial" w:hAnsi="Arial" w:cs="Arial"/>
          <w:sz w:val="20"/>
          <w:szCs w:val="20"/>
        </w:rPr>
        <w:t xml:space="preserve">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750333">
        <w:rPr>
          <w:rFonts w:ascii="Arial" w:hAnsi="Arial" w:cs="Arial"/>
          <w:b/>
          <w:sz w:val="20"/>
        </w:rPr>
        <w:t>tothe</w:t>
      </w:r>
      <w:proofErr w:type="spellEnd"/>
      <w:r w:rsidRPr="00750333">
        <w:rPr>
          <w:rFonts w:ascii="Arial" w:hAnsi="Arial" w:cs="Arial"/>
          <w:b/>
          <w:sz w:val="20"/>
        </w:rPr>
        <w:t xml:space="preserve"> following email addresses.</w:t>
      </w:r>
    </w:p>
    <w:p w:rsidR="00285FAE" w:rsidRPr="00750333" w:rsidRDefault="004206A3"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F837BB" w:rsidRPr="00750333">
        <w:rPr>
          <w:rFonts w:ascii="Arial" w:hAnsi="Arial" w:cs="Arial"/>
          <w:b/>
          <w:sz w:val="20"/>
          <w:szCs w:val="20"/>
        </w:rPr>
        <w:t>TMH</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lastRenderedPageBreak/>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lastRenderedPageBreak/>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DD0359" w:rsidRPr="00750333">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lastRenderedPageBreak/>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DD0359" w:rsidRPr="00750333">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0A045B" w:rsidRDefault="000A045B" w:rsidP="008E7BE0">
      <w:pPr>
        <w:jc w:val="right"/>
        <w:rPr>
          <w:rFonts w:ascii="Arial" w:eastAsia="Times New Roman" w:hAnsi="Arial" w:cs="Arial"/>
          <w:b/>
          <w:bCs/>
          <w:sz w:val="20"/>
          <w:szCs w:val="20"/>
        </w:rPr>
      </w:pPr>
    </w:p>
    <w:p w:rsidR="000A045B" w:rsidRDefault="000A045B" w:rsidP="008E7BE0">
      <w:pPr>
        <w:jc w:val="right"/>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t>Serial # 9</w:t>
      </w:r>
    </w:p>
    <w:p w:rsidR="008E7BE0" w:rsidRPr="00750333" w:rsidRDefault="008E7BE0" w:rsidP="008E7BE0">
      <w:pPr>
        <w:jc w:val="right"/>
        <w:rPr>
          <w:rFonts w:ascii="Arial" w:eastAsia="Times New Roman" w:hAnsi="Arial" w:cs="Arial"/>
          <w:b/>
          <w:bCs/>
          <w:sz w:val="20"/>
          <w:szCs w:val="20"/>
        </w:rPr>
      </w:pPr>
    </w:p>
    <w:p w:rsidR="008E7BE0" w:rsidRPr="00750333"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8E7BE0" w:rsidRPr="00750333"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090BFE">
        <w:rPr>
          <w:rFonts w:ascii="Arial" w:eastAsia="Times New Roman" w:hAnsi="Arial" w:cs="Arial"/>
          <w:b/>
          <w:sz w:val="20"/>
          <w:szCs w:val="20"/>
        </w:rPr>
        <w:t>ETO Sterilizer</w:t>
      </w:r>
      <w:r w:rsidRPr="00750333">
        <w:rPr>
          <w:rFonts w:ascii="Arial" w:hAnsi="Arial" w:cs="Arial"/>
          <w:b/>
          <w:sz w:val="20"/>
          <w:szCs w:val="20"/>
        </w:rPr>
        <w:t>”,</w:t>
      </w:r>
      <w:r w:rsidR="007C5B1F" w:rsidRPr="00750333">
        <w:rPr>
          <w:rFonts w:ascii="Arial" w:hAnsi="Arial" w:cs="Arial"/>
          <w:b/>
          <w:sz w:val="20"/>
          <w:szCs w:val="20"/>
        </w:rPr>
        <w:t xml:space="preserve">   </w:t>
      </w:r>
      <w:r w:rsidRPr="00750333">
        <w:rPr>
          <w:rFonts w:ascii="Arial" w:hAnsi="Arial" w:cs="Arial"/>
          <w:b/>
          <w:sz w:val="20"/>
          <w:szCs w:val="20"/>
        </w:rPr>
        <w:t xml:space="preserve">Quantity: </w:t>
      </w:r>
      <w:r w:rsidR="00A62A70">
        <w:rPr>
          <w:rFonts w:ascii="Arial" w:hAnsi="Arial" w:cs="Arial"/>
          <w:b/>
          <w:sz w:val="20"/>
          <w:szCs w:val="20"/>
        </w:rPr>
        <w:t>01</w:t>
      </w:r>
      <w:r w:rsidR="00E77921" w:rsidRPr="00750333">
        <w:rPr>
          <w:rFonts w:ascii="Arial" w:hAnsi="Arial" w:cs="Arial"/>
          <w:b/>
          <w:sz w:val="20"/>
          <w:szCs w:val="20"/>
        </w:rPr>
        <w:t xml:space="preserve"> no</w:t>
      </w:r>
      <w:r w:rsidR="001C358E" w:rsidRPr="00750333">
        <w:rPr>
          <w:rFonts w:ascii="Arial" w:hAnsi="Arial" w:cs="Arial"/>
          <w:b/>
          <w:sz w:val="20"/>
          <w:szCs w:val="20"/>
        </w:rPr>
        <w:t xml:space="preserve"> </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DD0359" w:rsidRPr="00750333">
        <w:rPr>
          <w:rFonts w:ascii="Arial" w:hAnsi="Arial" w:cs="Arial"/>
          <w:sz w:val="20"/>
          <w:szCs w:val="20"/>
        </w:rPr>
        <w:t>CMC</w:t>
      </w:r>
      <w:r w:rsidR="00E77921" w:rsidRPr="00750333">
        <w:rPr>
          <w:rFonts w:ascii="Arial" w:hAnsi="Arial" w:cs="Arial"/>
          <w:sz w:val="20"/>
          <w:szCs w:val="20"/>
        </w:rPr>
        <w:t xml:space="preserve"> maximum </w:t>
      </w:r>
      <w:r w:rsidR="00DD0359" w:rsidRPr="00750333">
        <w:rPr>
          <w:rFonts w:ascii="Arial" w:hAnsi="Arial" w:cs="Arial"/>
          <w:sz w:val="20"/>
          <w:szCs w:val="20"/>
        </w:rPr>
        <w:t>5</w:t>
      </w:r>
      <w:r w:rsidR="00E77921" w:rsidRPr="00750333">
        <w:rPr>
          <w:rFonts w:ascii="Arial" w:hAnsi="Arial" w:cs="Arial"/>
          <w:sz w:val="20"/>
          <w:szCs w:val="20"/>
        </w:rPr>
        <w:t xml:space="preserve">% per annum for 8 years on Ex-works cost after warranty (quote in % only) – Buyback offer </w:t>
      </w:r>
      <w:r w:rsidR="00E77921" w:rsidRPr="00750333">
        <w:rPr>
          <w:rFonts w:ascii="Arial" w:hAnsi="Arial" w:cs="Arial"/>
          <w:b/>
          <w:sz w:val="20"/>
          <w:szCs w:val="20"/>
        </w:rPr>
        <w:t>(</w:t>
      </w:r>
      <w:r w:rsidR="00090BFE">
        <w:rPr>
          <w:rFonts w:ascii="Arial" w:hAnsi="Arial" w:cs="Arial"/>
          <w:b/>
          <w:sz w:val="20"/>
          <w:szCs w:val="20"/>
        </w:rPr>
        <w:t>Against 1  ETO Sterilizer of 3M Make</w:t>
      </w:r>
      <w:r w:rsidR="00E77921" w:rsidRPr="00750333">
        <w:rPr>
          <w:rFonts w:ascii="Arial" w:hAnsi="Arial" w:cs="Arial"/>
          <w:b/>
          <w:sz w:val="20"/>
          <w:szCs w:val="20"/>
        </w:rPr>
        <w:t>)</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Pr="00750333" w:rsidRDefault="008E7BE0" w:rsidP="00B24014">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INR quote FOR Destination basis which shall be inclusive of applicable taxes, duties, govt. levies etc. will be considered </w:t>
      </w:r>
      <w:r w:rsidR="00E77921" w:rsidRPr="00750333">
        <w:rPr>
          <w:rFonts w:ascii="Arial" w:hAnsi="Arial" w:cs="Arial"/>
          <w:sz w:val="20"/>
          <w:szCs w:val="20"/>
        </w:rPr>
        <w:t xml:space="preserve">+ 2 years warranty + </w:t>
      </w:r>
      <w:r w:rsidR="00DD0359" w:rsidRPr="00750333">
        <w:rPr>
          <w:rFonts w:ascii="Arial" w:hAnsi="Arial" w:cs="Arial"/>
          <w:sz w:val="20"/>
          <w:szCs w:val="20"/>
        </w:rPr>
        <w:t>CMC</w:t>
      </w:r>
      <w:r w:rsidR="00E77921" w:rsidRPr="00750333">
        <w:rPr>
          <w:rFonts w:ascii="Arial" w:hAnsi="Arial" w:cs="Arial"/>
          <w:sz w:val="20"/>
          <w:szCs w:val="20"/>
        </w:rPr>
        <w:t xml:space="preserve"> maximum </w:t>
      </w:r>
      <w:r w:rsidR="00DD0359" w:rsidRPr="00750333">
        <w:rPr>
          <w:rFonts w:ascii="Arial" w:hAnsi="Arial" w:cs="Arial"/>
          <w:sz w:val="20"/>
          <w:szCs w:val="20"/>
        </w:rPr>
        <w:t>5</w:t>
      </w:r>
      <w:r w:rsidR="00E77921" w:rsidRPr="00750333">
        <w:rPr>
          <w:rFonts w:ascii="Arial" w:hAnsi="Arial" w:cs="Arial"/>
          <w:sz w:val="20"/>
          <w:szCs w:val="20"/>
        </w:rPr>
        <w:t xml:space="preserve">% per annum for 8 years on Ex-works cost after warranty (quote in % only) – Buyback offer </w:t>
      </w:r>
      <w:r w:rsidR="00E77921" w:rsidRPr="00750333">
        <w:rPr>
          <w:rFonts w:ascii="Arial" w:hAnsi="Arial" w:cs="Arial"/>
          <w:b/>
          <w:sz w:val="20"/>
          <w:szCs w:val="20"/>
        </w:rPr>
        <w:t>(</w:t>
      </w:r>
      <w:r w:rsidR="00090BFE">
        <w:rPr>
          <w:rFonts w:ascii="Arial" w:hAnsi="Arial" w:cs="Arial"/>
          <w:b/>
          <w:sz w:val="20"/>
          <w:szCs w:val="20"/>
        </w:rPr>
        <w:t>Against 1  ETO Sterilizer of 3M Make</w:t>
      </w:r>
      <w:r w:rsidR="00E77921" w:rsidRPr="00750333">
        <w:rPr>
          <w:rFonts w:ascii="Arial" w:hAnsi="Arial" w:cs="Arial"/>
          <w:b/>
          <w:sz w:val="20"/>
          <w:szCs w:val="20"/>
        </w:rPr>
        <w:t>)</w:t>
      </w:r>
    </w:p>
    <w:p w:rsidR="008E7BE0" w:rsidRPr="00750333" w:rsidRDefault="008E7BE0" w:rsidP="008E7BE0">
      <w:pPr>
        <w:spacing w:after="0" w:line="240" w:lineRule="auto"/>
        <w:ind w:left="1125"/>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DD0359" w:rsidRPr="00750333">
        <w:rPr>
          <w:rFonts w:ascii="Arial" w:hAnsi="Arial" w:cs="Arial"/>
          <w:b/>
          <w:sz w:val="20"/>
          <w:szCs w:val="20"/>
        </w:rPr>
        <w:t>0</w:t>
      </w:r>
      <w:r w:rsidR="00A62A70">
        <w:rPr>
          <w:rFonts w:ascii="Arial" w:hAnsi="Arial" w:cs="Arial"/>
          <w:b/>
          <w:sz w:val="20"/>
          <w:szCs w:val="20"/>
        </w:rPr>
        <w:t>1</w:t>
      </w:r>
      <w:r w:rsidR="00E77921" w:rsidRPr="00750333">
        <w:rPr>
          <w:rFonts w:ascii="Arial" w:hAnsi="Arial" w:cs="Arial"/>
          <w:b/>
          <w:sz w:val="20"/>
          <w:szCs w:val="20"/>
        </w:rPr>
        <w:t xml:space="preserve"> No</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DD0359" w:rsidRPr="00750333">
        <w:rPr>
          <w:rFonts w:ascii="Arial" w:hAnsi="Arial" w:cs="Arial"/>
          <w:sz w:val="20"/>
          <w:szCs w:val="20"/>
        </w:rPr>
        <w:t>CMC</w:t>
      </w:r>
      <w:r w:rsidR="00E77921" w:rsidRPr="00750333">
        <w:rPr>
          <w:rFonts w:ascii="Arial" w:hAnsi="Arial" w:cs="Arial"/>
          <w:sz w:val="20"/>
          <w:szCs w:val="20"/>
        </w:rPr>
        <w:t xml:space="preserve"> maximum </w:t>
      </w:r>
      <w:r w:rsidR="00DD0359" w:rsidRPr="00750333">
        <w:rPr>
          <w:rFonts w:ascii="Arial" w:hAnsi="Arial" w:cs="Arial"/>
          <w:sz w:val="20"/>
          <w:szCs w:val="20"/>
        </w:rPr>
        <w:t>5</w:t>
      </w:r>
      <w:r w:rsidR="00E77921" w:rsidRPr="00750333">
        <w:rPr>
          <w:rFonts w:ascii="Arial" w:hAnsi="Arial" w:cs="Arial"/>
          <w:sz w:val="20"/>
          <w:szCs w:val="20"/>
        </w:rPr>
        <w:t>% per annum for 8 years on Ex-works cost after warranty (quote in % only)</w:t>
      </w:r>
      <w:r w:rsidRPr="00750333">
        <w:rPr>
          <w:rFonts w:ascii="Arial" w:hAnsi="Arial" w:cs="Arial"/>
          <w:sz w:val="20"/>
          <w:szCs w:val="20"/>
        </w:rPr>
        <w:t xml:space="preserve"> </w:t>
      </w:r>
      <w:r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090BFE">
        <w:rPr>
          <w:rFonts w:ascii="Arial" w:hAnsi="Arial" w:cs="Arial"/>
          <w:b/>
          <w:sz w:val="20"/>
          <w:szCs w:val="20"/>
        </w:rPr>
        <w:t>Against 1  ETO Sterilizer of 3M Make)</w:t>
      </w:r>
      <w:r w:rsidRPr="00750333">
        <w:rPr>
          <w:rFonts w:ascii="Arial" w:eastAsia="Times New Roman" w:hAnsi="Arial" w:cs="Arial"/>
          <w:sz w:val="20"/>
          <w:szCs w:val="20"/>
        </w:rPr>
        <w:t xml:space="preserve"> 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132BD6" w:rsidRPr="00750333" w:rsidRDefault="00132BD6" w:rsidP="00B72563">
      <w:pPr>
        <w:rPr>
          <w:rFonts w:ascii="Arial" w:eastAsia="Times New Roman" w:hAnsi="Arial" w:cs="Arial"/>
          <w:b/>
          <w:bCs/>
          <w:sz w:val="20"/>
          <w:szCs w:val="20"/>
        </w:rPr>
      </w:pPr>
    </w:p>
    <w:p w:rsidR="00E756E7" w:rsidRPr="00750333" w:rsidRDefault="00E756E7" w:rsidP="00E756E7">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1</w:t>
      </w:r>
      <w:r w:rsidR="0008125A">
        <w:rPr>
          <w:rFonts w:ascii="Arial" w:eastAsia="Times New Roman" w:hAnsi="Arial" w:cs="Arial"/>
          <w:b/>
          <w:bCs/>
          <w:sz w:val="20"/>
          <w:szCs w:val="20"/>
        </w:rPr>
        <w:t>0</w:t>
      </w:r>
    </w:p>
    <w:p w:rsidR="00E756E7" w:rsidRPr="00750333" w:rsidRDefault="00E756E7" w:rsidP="00E756E7">
      <w:pPr>
        <w:tabs>
          <w:tab w:val="left" w:pos="720"/>
        </w:tabs>
        <w:spacing w:after="0" w:line="240" w:lineRule="auto"/>
        <w:outlineLvl w:val="0"/>
        <w:rPr>
          <w:rFonts w:ascii="Arial" w:hAnsi="Arial" w:cs="Arial"/>
          <w:b/>
          <w:bCs/>
          <w:sz w:val="20"/>
          <w:szCs w:val="20"/>
        </w:rPr>
      </w:pPr>
    </w:p>
    <w:p w:rsidR="00E756E7" w:rsidRPr="00750333" w:rsidRDefault="00E756E7" w:rsidP="00E756E7">
      <w:pPr>
        <w:spacing w:after="0" w:line="240" w:lineRule="auto"/>
        <w:jc w:val="center"/>
        <w:outlineLvl w:val="0"/>
        <w:rPr>
          <w:rFonts w:ascii="Arial" w:hAnsi="Arial" w:cs="Arial"/>
          <w:b/>
          <w:sz w:val="20"/>
          <w:szCs w:val="20"/>
        </w:rPr>
      </w:pPr>
      <w:r w:rsidRPr="00750333">
        <w:rPr>
          <w:rFonts w:ascii="Arial" w:hAnsi="Arial" w:cs="Arial"/>
          <w:b/>
          <w:sz w:val="20"/>
          <w:szCs w:val="20"/>
        </w:rPr>
        <w:t>COMMERCIAL OFFER / PRICE BID FORMAT – PART II</w:t>
      </w:r>
    </w:p>
    <w:p w:rsidR="00E756E7" w:rsidRPr="00750333" w:rsidRDefault="00E756E7" w:rsidP="00E756E7">
      <w:pPr>
        <w:spacing w:after="120"/>
        <w:jc w:val="both"/>
        <w:rPr>
          <w:rFonts w:ascii="Arial" w:hAnsi="Arial" w:cs="Arial"/>
          <w:b/>
          <w:sz w:val="20"/>
          <w:szCs w:val="20"/>
        </w:rPr>
      </w:pPr>
    </w:p>
    <w:p w:rsidR="00B72563" w:rsidRPr="00750333" w:rsidRDefault="00E756E7" w:rsidP="00E756E7">
      <w:pPr>
        <w:rPr>
          <w:rFonts w:ascii="Arial" w:hAnsi="Arial" w:cs="Arial"/>
          <w:b/>
          <w:sz w:val="20"/>
          <w:szCs w:val="20"/>
        </w:rPr>
      </w:pPr>
      <w:r w:rsidRPr="00750333">
        <w:rPr>
          <w:rFonts w:ascii="Arial" w:hAnsi="Arial" w:cs="Arial"/>
          <w:b/>
          <w:sz w:val="20"/>
          <w:szCs w:val="20"/>
        </w:rPr>
        <w:t xml:space="preserve">Name of the Equipment: </w:t>
      </w:r>
      <w:r w:rsidR="006D34E7">
        <w:rPr>
          <w:rFonts w:ascii="Arial" w:hAnsi="Arial" w:cs="Arial"/>
          <w:b/>
          <w:sz w:val="20"/>
          <w:szCs w:val="20"/>
        </w:rPr>
        <w:t>“</w:t>
      </w:r>
      <w:r w:rsidR="00090BFE">
        <w:rPr>
          <w:rFonts w:ascii="Arial" w:eastAsia="Times New Roman" w:hAnsi="Arial" w:cs="Arial"/>
          <w:b/>
          <w:sz w:val="20"/>
          <w:szCs w:val="20"/>
        </w:rPr>
        <w:t>ETO Sterilizer</w:t>
      </w:r>
      <w:r w:rsidR="00575BC7" w:rsidRPr="00750333">
        <w:rPr>
          <w:rFonts w:ascii="Arial" w:hAnsi="Arial" w:cs="Arial"/>
          <w:b/>
          <w:sz w:val="20"/>
          <w:szCs w:val="20"/>
        </w:rPr>
        <w:t>”</w:t>
      </w:r>
      <w:r w:rsidR="00575BC7">
        <w:rPr>
          <w:rFonts w:ascii="Arial" w:hAnsi="Arial" w:cs="Arial"/>
          <w:b/>
          <w:sz w:val="20"/>
          <w:szCs w:val="20"/>
        </w:rPr>
        <w:t xml:space="preserve"> </w:t>
      </w:r>
      <w:r w:rsidR="00F837BB" w:rsidRPr="00750333">
        <w:rPr>
          <w:rFonts w:ascii="Arial" w:hAnsi="Arial" w:cs="Arial"/>
          <w:b/>
          <w:sz w:val="20"/>
          <w:szCs w:val="20"/>
        </w:rPr>
        <w:t>Quantity: 0</w:t>
      </w:r>
      <w:r w:rsidR="00A62A70">
        <w:rPr>
          <w:rFonts w:ascii="Arial" w:hAnsi="Arial" w:cs="Arial"/>
          <w:b/>
          <w:sz w:val="20"/>
          <w:szCs w:val="20"/>
        </w:rPr>
        <w:t>1 no</w:t>
      </w:r>
    </w:p>
    <w:p w:rsidR="00E756E7" w:rsidRPr="00750333" w:rsidRDefault="00E756E7" w:rsidP="00E756E7">
      <w:pPr>
        <w:rPr>
          <w:rFonts w:ascii="Arial" w:hAnsi="Arial" w:cs="Arial"/>
          <w:sz w:val="20"/>
          <w:szCs w:val="20"/>
        </w:rPr>
      </w:pPr>
      <w:r w:rsidRPr="00750333">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320"/>
        <w:gridCol w:w="1080"/>
        <w:gridCol w:w="2160"/>
        <w:gridCol w:w="2160"/>
      </w:tblGrid>
      <w:tr w:rsidR="00B72563" w:rsidRPr="00750333" w:rsidTr="00B72563">
        <w:trPr>
          <w:trHeight w:val="1097"/>
        </w:trPr>
        <w:tc>
          <w:tcPr>
            <w:tcW w:w="540" w:type="dxa"/>
            <w:tcMar>
              <w:top w:w="0" w:type="dxa"/>
              <w:left w:w="108" w:type="dxa"/>
              <w:bottom w:w="0" w:type="dxa"/>
              <w:right w:w="108" w:type="dxa"/>
            </w:tcMar>
            <w:vAlign w:val="center"/>
            <w:hideMark/>
          </w:tcPr>
          <w:p w:rsidR="00B72563" w:rsidRPr="00750333" w:rsidRDefault="00B72563" w:rsidP="00BB7547">
            <w:pPr>
              <w:rPr>
                <w:rFonts w:ascii="Arial" w:hAnsi="Arial" w:cs="Arial"/>
                <w:b/>
                <w:bCs/>
                <w:sz w:val="20"/>
                <w:szCs w:val="20"/>
              </w:rPr>
            </w:pPr>
            <w:r w:rsidRPr="00750333">
              <w:rPr>
                <w:rFonts w:ascii="Arial" w:hAnsi="Arial" w:cs="Arial"/>
                <w:b/>
                <w:bCs/>
                <w:sz w:val="20"/>
                <w:szCs w:val="20"/>
              </w:rPr>
              <w:t>Sr. No.</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bCs/>
                <w:sz w:val="20"/>
                <w:szCs w:val="20"/>
              </w:rPr>
            </w:pPr>
          </w:p>
          <w:p w:rsidR="00B72563" w:rsidRPr="00750333" w:rsidRDefault="00B72563" w:rsidP="00BB7547">
            <w:pPr>
              <w:rPr>
                <w:rFonts w:ascii="Arial" w:hAnsi="Arial" w:cs="Arial"/>
                <w:b/>
                <w:bCs/>
                <w:sz w:val="20"/>
                <w:szCs w:val="20"/>
              </w:rPr>
            </w:pPr>
            <w:r w:rsidRPr="00750333">
              <w:rPr>
                <w:rFonts w:ascii="Arial" w:hAnsi="Arial" w:cs="Arial"/>
                <w:b/>
                <w:bCs/>
                <w:sz w:val="20"/>
                <w:szCs w:val="20"/>
              </w:rPr>
              <w:t>Particulars</w:t>
            </w:r>
          </w:p>
        </w:tc>
        <w:tc>
          <w:tcPr>
            <w:tcW w:w="108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Qty.</w:t>
            </w:r>
          </w:p>
        </w:tc>
        <w:tc>
          <w:tcPr>
            <w:tcW w:w="216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Unit Price (indicate currency clearly)</w:t>
            </w:r>
          </w:p>
        </w:tc>
        <w:tc>
          <w:tcPr>
            <w:tcW w:w="216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Total Price (indicate currency clearly)</w:t>
            </w:r>
          </w:p>
        </w:tc>
      </w:tr>
      <w:tr w:rsidR="00B72563" w:rsidRPr="00750333" w:rsidTr="00B72563">
        <w:trPr>
          <w:trHeight w:val="620"/>
        </w:trPr>
        <w:tc>
          <w:tcPr>
            <w:tcW w:w="540" w:type="dxa"/>
            <w:tcMar>
              <w:top w:w="0" w:type="dxa"/>
              <w:left w:w="108" w:type="dxa"/>
              <w:bottom w:w="0" w:type="dxa"/>
              <w:right w:w="108" w:type="dxa"/>
            </w:tcMar>
            <w:vAlign w:val="center"/>
            <w:hideMark/>
          </w:tcPr>
          <w:p w:rsidR="00B72563" w:rsidRPr="00750333" w:rsidRDefault="00B72563" w:rsidP="00BB7547">
            <w:pPr>
              <w:spacing w:after="0" w:line="240" w:lineRule="auto"/>
              <w:contextualSpacing/>
              <w:jc w:val="center"/>
              <w:rPr>
                <w:rFonts w:ascii="Arial" w:hAnsi="Arial" w:cs="Arial"/>
                <w:sz w:val="20"/>
                <w:szCs w:val="20"/>
              </w:rPr>
            </w:pPr>
            <w:r w:rsidRPr="00750333">
              <w:rPr>
                <w:rFonts w:ascii="Arial" w:hAnsi="Arial" w:cs="Arial"/>
                <w:sz w:val="20"/>
                <w:szCs w:val="20"/>
              </w:rPr>
              <w:t>1.</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Ex-works cost of the </w:t>
            </w:r>
            <w:r w:rsidRPr="00750333">
              <w:rPr>
                <w:rFonts w:ascii="Arial" w:hAnsi="Arial" w:cs="Arial"/>
                <w:b/>
                <w:sz w:val="20"/>
                <w:szCs w:val="20"/>
              </w:rPr>
              <w:t>complete</w:t>
            </w:r>
            <w:r w:rsidRPr="00750333">
              <w:rPr>
                <w:rFonts w:ascii="Arial" w:hAnsi="Arial" w:cs="Arial"/>
                <w:sz w:val="20"/>
                <w:szCs w:val="20"/>
              </w:rPr>
              <w:t xml:space="preserve"> item with </w:t>
            </w:r>
            <w:r w:rsidRPr="00750333">
              <w:rPr>
                <w:rFonts w:ascii="Arial" w:hAnsi="Arial" w:cs="Arial"/>
                <w:b/>
                <w:noProof/>
                <w:sz w:val="20"/>
                <w:szCs w:val="20"/>
              </w:rPr>
              <w:t>2</w:t>
            </w:r>
            <w:r w:rsidRPr="00750333">
              <w:rPr>
                <w:rFonts w:ascii="Arial" w:hAnsi="Arial" w:cs="Arial"/>
                <w:sz w:val="20"/>
                <w:szCs w:val="20"/>
              </w:rPr>
              <w:t xml:space="preserve"> years </w:t>
            </w:r>
            <w:r w:rsidRPr="00750333">
              <w:rPr>
                <w:rFonts w:ascii="Arial" w:hAnsi="Arial" w:cs="Arial"/>
                <w:b/>
                <w:sz w:val="20"/>
                <w:szCs w:val="20"/>
              </w:rPr>
              <w:t xml:space="preserve">warranty </w:t>
            </w:r>
            <w:r w:rsidRPr="00750333">
              <w:rPr>
                <w:rFonts w:ascii="Arial" w:hAnsi="Arial" w:cs="Arial"/>
                <w:sz w:val="20"/>
                <w:szCs w:val="20"/>
              </w:rPr>
              <w:t>(including training if any)</w:t>
            </w:r>
          </w:p>
        </w:tc>
        <w:tc>
          <w:tcPr>
            <w:tcW w:w="1080" w:type="dxa"/>
          </w:tcPr>
          <w:p w:rsidR="00B72563" w:rsidRPr="00750333" w:rsidRDefault="00DD0359" w:rsidP="00F837BB">
            <w:pPr>
              <w:rPr>
                <w:rFonts w:ascii="Arial" w:hAnsi="Arial" w:cs="Arial"/>
                <w:b/>
                <w:sz w:val="20"/>
                <w:szCs w:val="20"/>
              </w:rPr>
            </w:pPr>
            <w:r w:rsidRPr="00750333">
              <w:rPr>
                <w:rFonts w:ascii="Arial" w:hAnsi="Arial" w:cs="Arial"/>
                <w:b/>
                <w:sz w:val="20"/>
                <w:szCs w:val="20"/>
              </w:rPr>
              <w:t>0</w:t>
            </w:r>
            <w:r w:rsidR="00A62A70">
              <w:rPr>
                <w:rFonts w:ascii="Arial" w:hAnsi="Arial" w:cs="Arial"/>
                <w:b/>
                <w:sz w:val="20"/>
                <w:szCs w:val="20"/>
              </w:rPr>
              <w:t>1</w:t>
            </w:r>
            <w:r w:rsidR="00B72563" w:rsidRPr="00750333">
              <w:rPr>
                <w:rFonts w:ascii="Arial" w:hAnsi="Arial" w:cs="Arial"/>
                <w:b/>
                <w:sz w:val="20"/>
                <w:szCs w:val="20"/>
              </w:rPr>
              <w:t xml:space="preserve"> No</w:t>
            </w: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3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2.</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Discount offered on the price of the basic equipment</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3.</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Add : Inland handling, Packing and forwarding charges up to the Port of shipment/boarding</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4.</w:t>
            </w:r>
          </w:p>
        </w:tc>
        <w:tc>
          <w:tcPr>
            <w:tcW w:w="432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FOB cost, </w:t>
            </w:r>
            <w:r w:rsidR="00F837BB" w:rsidRPr="00750333">
              <w:rPr>
                <w:rFonts w:ascii="Arial" w:hAnsi="Arial" w:cs="Arial"/>
                <w:b/>
                <w:sz w:val="20"/>
                <w:szCs w:val="20"/>
              </w:rPr>
              <w:t>TMH</w:t>
            </w:r>
            <w:r w:rsidRPr="00750333">
              <w:rPr>
                <w:rFonts w:ascii="Arial" w:hAnsi="Arial" w:cs="Arial"/>
                <w:b/>
                <w:sz w:val="20"/>
                <w:szCs w:val="20"/>
              </w:rPr>
              <w:t xml:space="preserve">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57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5.</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Agency Commission charges to be paid to Indian agent (if any to be paid  in Indian rupees)</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3"/>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6.</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Freight &amp; Insurance charges etc. from the country of Origin to the port in India</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7.</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8</w:t>
            </w:r>
          </w:p>
        </w:tc>
        <w:tc>
          <w:tcPr>
            <w:tcW w:w="432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CIF cost,  </w:t>
            </w:r>
            <w:r w:rsidR="00F837BB" w:rsidRPr="00750333">
              <w:rPr>
                <w:rFonts w:ascii="Arial" w:hAnsi="Arial" w:cs="Arial"/>
                <w:b/>
                <w:sz w:val="20"/>
                <w:szCs w:val="20"/>
              </w:rPr>
              <w:t>TMH</w:t>
            </w:r>
            <w:r w:rsidRPr="00750333">
              <w:rPr>
                <w:rFonts w:ascii="Arial" w:hAnsi="Arial" w:cs="Arial"/>
                <w:b/>
                <w:sz w:val="20"/>
                <w:szCs w:val="20"/>
              </w:rPr>
              <w:t xml:space="preserve"> Total cost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9</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Customs duty and other statutory levies to be added by the Purchaser in case of foreign currency only </w:t>
            </w:r>
            <w:r w:rsidRPr="00750333">
              <w:rPr>
                <w:rFonts w:ascii="Arial" w:hAnsi="Arial" w:cs="Arial"/>
                <w:b/>
                <w:sz w:val="20"/>
                <w:szCs w:val="20"/>
              </w:rPr>
              <w:t>(not to be filled by the tenderer)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10</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(Equipment)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11</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b/>
                <w:sz w:val="20"/>
                <w:szCs w:val="20"/>
              </w:rPr>
              <w:t>INR price for indigenous supply (if any)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12</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(indigenous supply)</w:t>
            </w:r>
            <w:r w:rsidRPr="00750333">
              <w:rPr>
                <w:rFonts w:ascii="Arial" w:hAnsi="Arial" w:cs="Arial"/>
                <w:sz w:val="20"/>
                <w:szCs w:val="20"/>
              </w:rPr>
              <w:tab/>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8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13</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Buyback offer (</w:t>
            </w:r>
            <w:r w:rsidR="00090BFE">
              <w:rPr>
                <w:rFonts w:ascii="Arial" w:hAnsi="Arial" w:cs="Arial"/>
                <w:b/>
                <w:sz w:val="20"/>
                <w:szCs w:val="20"/>
              </w:rPr>
              <w:t>Against 1  ETO Sterilizer of 3M Make</w:t>
            </w:r>
            <w:r w:rsidRPr="00750333">
              <w:rPr>
                <w:rFonts w:ascii="Arial" w:hAnsi="Arial" w:cs="Arial"/>
                <w:sz w:val="20"/>
                <w:szCs w:val="20"/>
              </w:rPr>
              <w:t>) In INR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lastRenderedPageBreak/>
              <w:t>14</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sz w:val="20"/>
                <w:szCs w:val="20"/>
              </w:rPr>
            </w:pPr>
            <w:r w:rsidRPr="00750333">
              <w:rPr>
                <w:rFonts w:ascii="Arial" w:hAnsi="Arial" w:cs="Arial"/>
                <w:sz w:val="20"/>
                <w:szCs w:val="20"/>
              </w:rPr>
              <w:t xml:space="preserve">Add : GST on Buy back </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15.</w:t>
            </w:r>
          </w:p>
        </w:tc>
        <w:tc>
          <w:tcPr>
            <w:tcW w:w="4320" w:type="dxa"/>
            <w:tcMar>
              <w:top w:w="0" w:type="dxa"/>
              <w:left w:w="108" w:type="dxa"/>
              <w:bottom w:w="0" w:type="dxa"/>
              <w:right w:w="108" w:type="dxa"/>
            </w:tcMar>
            <w:hideMark/>
          </w:tcPr>
          <w:p w:rsidR="00B72563" w:rsidRPr="00750333" w:rsidRDefault="00F837BB" w:rsidP="00F837BB">
            <w:pPr>
              <w:rPr>
                <w:rFonts w:ascii="Arial" w:hAnsi="Arial" w:cs="Arial"/>
                <w:sz w:val="20"/>
                <w:szCs w:val="20"/>
              </w:rPr>
            </w:pPr>
            <w:r w:rsidRPr="00750333">
              <w:rPr>
                <w:rFonts w:ascii="Arial" w:hAnsi="Arial" w:cs="Arial"/>
                <w:sz w:val="20"/>
                <w:szCs w:val="20"/>
              </w:rPr>
              <w:t>Comprehensive</w:t>
            </w:r>
            <w:r w:rsidR="00B72563" w:rsidRPr="00750333">
              <w:rPr>
                <w:rFonts w:ascii="Arial" w:hAnsi="Arial" w:cs="Arial"/>
                <w:sz w:val="20"/>
                <w:szCs w:val="20"/>
              </w:rPr>
              <w:t xml:space="preserve"> Maintenance Charges (</w:t>
            </w:r>
            <w:r w:rsidR="00DD0359" w:rsidRPr="00750333">
              <w:rPr>
                <w:rFonts w:ascii="Arial" w:hAnsi="Arial" w:cs="Arial"/>
                <w:sz w:val="20"/>
                <w:szCs w:val="20"/>
              </w:rPr>
              <w:t>CMC</w:t>
            </w:r>
            <w:r w:rsidR="00B72563" w:rsidRPr="00750333">
              <w:rPr>
                <w:rFonts w:ascii="Arial" w:hAnsi="Arial" w:cs="Arial"/>
                <w:sz w:val="20"/>
                <w:szCs w:val="20"/>
              </w:rPr>
              <w:t xml:space="preserve">) maximum </w:t>
            </w:r>
            <w:r w:rsidRPr="00750333">
              <w:rPr>
                <w:rFonts w:ascii="Arial" w:hAnsi="Arial" w:cs="Arial"/>
                <w:sz w:val="20"/>
                <w:szCs w:val="20"/>
              </w:rPr>
              <w:t>5</w:t>
            </w:r>
            <w:r w:rsidR="00B72563" w:rsidRPr="00750333">
              <w:rPr>
                <w:rFonts w:ascii="Arial" w:hAnsi="Arial" w:cs="Arial"/>
                <w:sz w:val="20"/>
                <w:szCs w:val="20"/>
              </w:rPr>
              <w:t>% per annum for 8 years on Ex-works cost after warranty (quote in %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16.</w:t>
            </w:r>
          </w:p>
        </w:tc>
        <w:tc>
          <w:tcPr>
            <w:tcW w:w="4320" w:type="dxa"/>
            <w:tcMar>
              <w:top w:w="0" w:type="dxa"/>
              <w:left w:w="108" w:type="dxa"/>
              <w:bottom w:w="0" w:type="dxa"/>
              <w:right w:w="108" w:type="dxa"/>
            </w:tcMar>
            <w:hideMark/>
          </w:tcPr>
          <w:p w:rsidR="00B72563" w:rsidRPr="00750333" w:rsidRDefault="00B72563" w:rsidP="00C550A7">
            <w:pPr>
              <w:rPr>
                <w:rFonts w:ascii="Arial" w:hAnsi="Arial" w:cs="Arial"/>
                <w:sz w:val="20"/>
                <w:szCs w:val="20"/>
              </w:rPr>
            </w:pPr>
            <w:r w:rsidRPr="00750333">
              <w:rPr>
                <w:rFonts w:ascii="Arial" w:hAnsi="Arial" w:cs="Arial"/>
                <w:sz w:val="20"/>
                <w:szCs w:val="20"/>
              </w:rPr>
              <w:t xml:space="preserve">Add : GST on </w:t>
            </w:r>
            <w:r w:rsidR="00DD0359" w:rsidRPr="00750333">
              <w:rPr>
                <w:rFonts w:ascii="Arial" w:hAnsi="Arial" w:cs="Arial"/>
                <w:sz w:val="20"/>
                <w:szCs w:val="20"/>
              </w:rPr>
              <w:t>CMC</w:t>
            </w:r>
            <w:r w:rsidRPr="00750333">
              <w:rPr>
                <w:rFonts w:ascii="Arial" w:hAnsi="Arial" w:cs="Arial"/>
                <w:sz w:val="20"/>
                <w:szCs w:val="20"/>
              </w:rPr>
              <w:t xml:space="preserve"> charges (quote in %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17.</w:t>
            </w:r>
          </w:p>
        </w:tc>
        <w:tc>
          <w:tcPr>
            <w:tcW w:w="4320" w:type="dxa"/>
            <w:tcMar>
              <w:top w:w="0" w:type="dxa"/>
              <w:left w:w="108" w:type="dxa"/>
              <w:bottom w:w="0" w:type="dxa"/>
              <w:right w:w="108" w:type="dxa"/>
            </w:tcMar>
            <w:hideMark/>
          </w:tcPr>
          <w:p w:rsidR="00B72563" w:rsidRPr="00750333" w:rsidRDefault="00B72563" w:rsidP="00F837BB">
            <w:pPr>
              <w:rPr>
                <w:rFonts w:ascii="Arial" w:hAnsi="Arial" w:cs="Arial"/>
                <w:sz w:val="20"/>
                <w:szCs w:val="20"/>
              </w:rPr>
            </w:pPr>
            <w:r w:rsidRPr="00750333">
              <w:rPr>
                <w:rFonts w:ascii="Arial" w:hAnsi="Arial" w:cs="Arial"/>
                <w:sz w:val="20"/>
                <w:szCs w:val="20"/>
              </w:rPr>
              <w:t xml:space="preserve">Total cost of equipment for Ten years (excluding customs duty </w:t>
            </w:r>
            <w:r w:rsidRPr="00750333">
              <w:rPr>
                <w:rFonts w:ascii="Arial" w:hAnsi="Arial" w:cs="Arial"/>
                <w:b/>
                <w:sz w:val="20"/>
                <w:szCs w:val="20"/>
              </w:rPr>
              <w:t xml:space="preserve">in case of foreign currency) </w:t>
            </w:r>
            <w:r w:rsidRPr="00750333">
              <w:rPr>
                <w:rFonts w:ascii="Arial" w:hAnsi="Arial" w:cs="Arial"/>
                <w:sz w:val="20"/>
                <w:szCs w:val="20"/>
              </w:rPr>
              <w:t xml:space="preserve">i.e. Equipment cost with 2 years warranty and </w:t>
            </w:r>
            <w:r w:rsidR="00DD0359" w:rsidRPr="00750333">
              <w:rPr>
                <w:rFonts w:ascii="Arial" w:hAnsi="Arial" w:cs="Arial"/>
                <w:b/>
                <w:sz w:val="20"/>
                <w:szCs w:val="20"/>
              </w:rPr>
              <w:t>CMC</w:t>
            </w:r>
            <w:r w:rsidRPr="00750333">
              <w:rPr>
                <w:rFonts w:ascii="Arial" w:eastAsia="Times New Roman" w:hAnsi="Arial" w:cs="Arial"/>
                <w:b/>
                <w:sz w:val="20"/>
                <w:szCs w:val="20"/>
              </w:rPr>
              <w:t xml:space="preserve"> maximum </w:t>
            </w:r>
            <w:r w:rsidR="00F837BB" w:rsidRPr="00750333">
              <w:rPr>
                <w:rFonts w:ascii="Arial" w:eastAsia="Times New Roman" w:hAnsi="Arial" w:cs="Arial"/>
                <w:b/>
                <w:sz w:val="20"/>
                <w:szCs w:val="20"/>
              </w:rPr>
              <w:t>5</w:t>
            </w:r>
            <w:r w:rsidRPr="00750333">
              <w:rPr>
                <w:rFonts w:ascii="Arial" w:eastAsia="Times New Roman" w:hAnsi="Arial" w:cs="Arial"/>
                <w:b/>
                <w:sz w:val="20"/>
                <w:szCs w:val="20"/>
              </w:rPr>
              <w:t>% per annum for 8 years on Ex-works cost after warranty.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18.</w:t>
            </w:r>
          </w:p>
        </w:tc>
        <w:tc>
          <w:tcPr>
            <w:tcW w:w="4320" w:type="dxa"/>
            <w:tcMar>
              <w:top w:w="0" w:type="dxa"/>
              <w:left w:w="108" w:type="dxa"/>
              <w:bottom w:w="0" w:type="dxa"/>
              <w:right w:w="108" w:type="dxa"/>
            </w:tcMar>
            <w:hideMark/>
          </w:tcPr>
          <w:p w:rsidR="00B72563" w:rsidRPr="00750333" w:rsidRDefault="00B72563" w:rsidP="00F837BB">
            <w:pPr>
              <w:rPr>
                <w:rFonts w:ascii="Arial" w:hAnsi="Arial" w:cs="Arial"/>
                <w:sz w:val="20"/>
                <w:szCs w:val="20"/>
              </w:rPr>
            </w:pPr>
            <w:r w:rsidRPr="00750333">
              <w:rPr>
                <w:rFonts w:ascii="Arial" w:hAnsi="Arial" w:cs="Arial"/>
                <w:sz w:val="20"/>
                <w:szCs w:val="20"/>
              </w:rPr>
              <w:t xml:space="preserve">Total cost of equipment for Ten years (including statutory duties such as taxes </w:t>
            </w:r>
            <w:r w:rsidRPr="00750333">
              <w:rPr>
                <w:rFonts w:ascii="Arial" w:hAnsi="Arial" w:cs="Arial"/>
                <w:b/>
                <w:sz w:val="20"/>
                <w:szCs w:val="20"/>
              </w:rPr>
              <w:t>in case of INR</w:t>
            </w:r>
            <w:r w:rsidRPr="00750333">
              <w:rPr>
                <w:rFonts w:ascii="Arial" w:hAnsi="Arial" w:cs="Arial"/>
                <w:sz w:val="20"/>
                <w:szCs w:val="20"/>
              </w:rPr>
              <w:t xml:space="preserve">) i.e. Equipment cost with 2 years warranty and </w:t>
            </w:r>
            <w:r w:rsidR="00DD0359" w:rsidRPr="00750333">
              <w:rPr>
                <w:rFonts w:ascii="Arial" w:hAnsi="Arial" w:cs="Arial"/>
                <w:b/>
                <w:sz w:val="20"/>
                <w:szCs w:val="20"/>
              </w:rPr>
              <w:t>CMC</w:t>
            </w:r>
            <w:r w:rsidRPr="00750333">
              <w:rPr>
                <w:rFonts w:ascii="Arial" w:eastAsia="Times New Roman" w:hAnsi="Arial" w:cs="Arial"/>
                <w:b/>
                <w:sz w:val="20"/>
                <w:szCs w:val="20"/>
              </w:rPr>
              <w:t xml:space="preserve"> maximum </w:t>
            </w:r>
            <w:r w:rsidR="00F837BB" w:rsidRPr="00750333">
              <w:rPr>
                <w:rFonts w:ascii="Arial" w:eastAsia="Times New Roman" w:hAnsi="Arial" w:cs="Arial"/>
                <w:b/>
                <w:sz w:val="20"/>
                <w:szCs w:val="20"/>
              </w:rPr>
              <w:t>5</w:t>
            </w:r>
            <w:r w:rsidRPr="00750333">
              <w:rPr>
                <w:rFonts w:ascii="Arial" w:eastAsia="Times New Roman" w:hAnsi="Arial" w:cs="Arial"/>
                <w:b/>
                <w:sz w:val="20"/>
                <w:szCs w:val="20"/>
              </w:rPr>
              <w:t>% per annum for 8 years on Ex-works cost after warranty.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19.</w:t>
            </w:r>
          </w:p>
        </w:tc>
        <w:tc>
          <w:tcPr>
            <w:tcW w:w="4320" w:type="dxa"/>
            <w:tcMar>
              <w:top w:w="0" w:type="dxa"/>
              <w:left w:w="108" w:type="dxa"/>
              <w:bottom w:w="0" w:type="dxa"/>
              <w:right w:w="108" w:type="dxa"/>
            </w:tcMar>
            <w:hideMark/>
          </w:tcPr>
          <w:p w:rsidR="00B72563" w:rsidRPr="00750333" w:rsidRDefault="00B72563" w:rsidP="00BB7547">
            <w:pPr>
              <w:spacing w:after="0" w:line="240" w:lineRule="auto"/>
              <w:outlineLvl w:val="0"/>
              <w:rPr>
                <w:rFonts w:ascii="Arial" w:hAnsi="Arial" w:cs="Arial"/>
                <w:b/>
                <w:bCs/>
                <w:sz w:val="20"/>
                <w:szCs w:val="20"/>
              </w:rPr>
            </w:pPr>
            <w:r w:rsidRPr="00750333">
              <w:rPr>
                <w:rFonts w:ascii="Arial" w:hAnsi="Arial" w:cs="Arial"/>
                <w:b/>
                <w:bCs/>
                <w:sz w:val="20"/>
                <w:szCs w:val="20"/>
              </w:rPr>
              <w:t>Total cost of equipment to be taken for arriving at the final price (after converting the currency to INR)</w:t>
            </w:r>
            <w:r w:rsidR="00A62A70">
              <w:rPr>
                <w:rFonts w:ascii="Arial" w:hAnsi="Arial" w:cs="Arial"/>
                <w:b/>
                <w:bCs/>
                <w:sz w:val="20"/>
                <w:szCs w:val="20"/>
              </w:rPr>
              <w:t xml:space="preserve"> (Not to be filled by renderer)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20.</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b/>
                <w:bCs/>
                <w:sz w:val="20"/>
                <w:szCs w:val="20"/>
              </w:rPr>
            </w:pPr>
            <w:r w:rsidRPr="00750333">
              <w:rPr>
                <w:rFonts w:ascii="Arial" w:hAnsi="Arial" w:cs="Arial"/>
                <w:b/>
                <w:bCs/>
                <w:sz w:val="20"/>
                <w:szCs w:val="20"/>
              </w:rPr>
              <w:t>Turnkey price (if any)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21.</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Add : GST on turnkey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22.</w:t>
            </w:r>
          </w:p>
        </w:tc>
        <w:tc>
          <w:tcPr>
            <w:tcW w:w="4320" w:type="dxa"/>
            <w:tcMar>
              <w:top w:w="0" w:type="dxa"/>
              <w:left w:w="108" w:type="dxa"/>
              <w:bottom w:w="0" w:type="dxa"/>
              <w:right w:w="108" w:type="dxa"/>
            </w:tcMar>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Optional Items:  </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 </w:t>
            </w:r>
            <w:proofErr w:type="spellStart"/>
            <w:r w:rsidRPr="00750333">
              <w:rPr>
                <w:rFonts w:ascii="Arial" w:hAnsi="Arial" w:cs="Arial"/>
                <w:sz w:val="20"/>
                <w:szCs w:val="20"/>
              </w:rPr>
              <w:t>i</w:t>
            </w:r>
            <w:proofErr w:type="spellEnd"/>
            <w:r w:rsidRPr="00750333">
              <w:rPr>
                <w:rFonts w:ascii="Arial" w:hAnsi="Arial" w:cs="Arial"/>
                <w:sz w:val="20"/>
                <w:szCs w:val="20"/>
              </w:rPr>
              <w:t>)</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iv)</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bl>
    <w:p w:rsidR="00E756E7" w:rsidRPr="00750333" w:rsidRDefault="00E756E7" w:rsidP="00E756E7">
      <w:pPr>
        <w:jc w:val="both"/>
        <w:rPr>
          <w:rFonts w:ascii="Arial" w:hAnsi="Arial" w:cs="Arial"/>
          <w:sz w:val="20"/>
          <w:szCs w:val="20"/>
        </w:rPr>
      </w:pPr>
    </w:p>
    <w:p w:rsidR="00E756E7" w:rsidRPr="00750333" w:rsidRDefault="00E756E7" w:rsidP="00E756E7">
      <w:pPr>
        <w:jc w:val="both"/>
        <w:rPr>
          <w:rFonts w:ascii="Arial" w:hAnsi="Arial" w:cs="Arial"/>
          <w:sz w:val="20"/>
          <w:szCs w:val="20"/>
        </w:rPr>
      </w:pPr>
      <w:r w:rsidRPr="00750333">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756E7" w:rsidRPr="00750333" w:rsidRDefault="00E756E7" w:rsidP="00E756E7">
      <w:pPr>
        <w:jc w:val="both"/>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r w:rsidRPr="00750333">
        <w:rPr>
          <w:rFonts w:ascii="Arial" w:hAnsi="Arial" w:cs="Arial"/>
          <w:b/>
          <w:bCs/>
          <w:sz w:val="20"/>
          <w:szCs w:val="20"/>
        </w:rPr>
        <w:t>Signature</w:t>
      </w:r>
    </w:p>
    <w:p w:rsidR="00E756E7" w:rsidRPr="00750333" w:rsidRDefault="00E756E7" w:rsidP="00E756E7">
      <w:pPr>
        <w:jc w:val="right"/>
        <w:outlineLvl w:val="0"/>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p>
    <w:p w:rsidR="00370002" w:rsidRPr="00750333" w:rsidRDefault="00E756E7" w:rsidP="00B72563">
      <w:pPr>
        <w:outlineLvl w:val="0"/>
        <w:rPr>
          <w:rFonts w:ascii="Arial" w:hAnsi="Arial" w:cs="Arial"/>
          <w:b/>
          <w:bCs/>
          <w:sz w:val="20"/>
          <w:szCs w:val="20"/>
        </w:rPr>
      </w:pPr>
      <w:r w:rsidRPr="00750333">
        <w:rPr>
          <w:rFonts w:ascii="Arial" w:hAnsi="Arial" w:cs="Arial"/>
          <w:b/>
          <w:bCs/>
          <w:sz w:val="20"/>
          <w:szCs w:val="20"/>
        </w:rPr>
        <w:t>Date:                                                                             Name of authorized person for bidder with sea</w:t>
      </w:r>
      <w:r w:rsidR="007049C9" w:rsidRPr="00750333">
        <w:rPr>
          <w:rFonts w:ascii="Arial" w:hAnsi="Arial" w:cs="Arial"/>
          <w:b/>
          <w:bCs/>
          <w:sz w:val="20"/>
          <w:szCs w:val="20"/>
        </w:rPr>
        <w:t>l</w:t>
      </w:r>
    </w:p>
    <w:p w:rsidR="00C550A7" w:rsidRPr="00750333" w:rsidRDefault="00C550A7" w:rsidP="00285FAE">
      <w:pPr>
        <w:jc w:val="center"/>
        <w:rPr>
          <w:rFonts w:ascii="Arial" w:hAnsi="Arial" w:cs="Arial"/>
          <w:b/>
          <w:sz w:val="24"/>
          <w:szCs w:val="24"/>
        </w:rPr>
      </w:pPr>
    </w:p>
    <w:p w:rsidR="00C550A7" w:rsidRPr="00750333" w:rsidRDefault="00C550A7" w:rsidP="00285FAE">
      <w:pPr>
        <w:jc w:val="center"/>
        <w:rPr>
          <w:rFonts w:ascii="Arial" w:hAnsi="Arial" w:cs="Arial"/>
          <w:b/>
          <w:sz w:val="24"/>
          <w:szCs w:val="24"/>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 xml:space="preserve">Bank details (attach copy of cancelled </w:t>
            </w:r>
            <w:proofErr w:type="spellStart"/>
            <w:r w:rsidRPr="00750333">
              <w:rPr>
                <w:rFonts w:ascii="Arial" w:eastAsia="Times New Roman" w:hAnsi="Arial" w:cs="Arial"/>
                <w:sz w:val="20"/>
              </w:rPr>
              <w:t>cheque</w:t>
            </w:r>
            <w:proofErr w:type="spellEnd"/>
            <w:r w:rsidRPr="00750333">
              <w:rPr>
                <w:rFonts w:ascii="Arial" w:eastAsia="Times New Roman" w:hAnsi="Arial" w:cs="Arial"/>
                <w:sz w:val="20"/>
              </w:rPr>
              <w:t>)</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7A468A" w:rsidRPr="00750333" w:rsidRDefault="007A468A" w:rsidP="00C96C62">
      <w:pPr>
        <w:rPr>
          <w:rFonts w:ascii="Arial" w:hAnsi="Arial" w:cs="Arial"/>
          <w:b/>
          <w:sz w:val="20"/>
          <w:szCs w:val="20"/>
        </w:rPr>
      </w:pPr>
    </w:p>
    <w:p w:rsidR="007A468A" w:rsidRPr="00750333" w:rsidRDefault="007A468A"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 xml:space="preserve">(Please enclose copy of cancelled </w:t>
      </w:r>
      <w:proofErr w:type="spellStart"/>
      <w:r w:rsidRPr="00750333">
        <w:rPr>
          <w:rFonts w:ascii="Arial" w:hAnsi="Arial" w:cs="Arial"/>
          <w:sz w:val="20"/>
          <w:szCs w:val="20"/>
        </w:rPr>
        <w:t>cheque</w:t>
      </w:r>
      <w:proofErr w:type="spellEnd"/>
      <w:r w:rsidRPr="00750333">
        <w:rPr>
          <w:rFonts w:ascii="Arial" w:hAnsi="Arial" w:cs="Arial"/>
          <w:sz w:val="20"/>
          <w:szCs w:val="20"/>
        </w:rPr>
        <w:t>)</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13572"/>
    <w:rsid w:val="00027DE8"/>
    <w:rsid w:val="0003551A"/>
    <w:rsid w:val="000406F1"/>
    <w:rsid w:val="0004687D"/>
    <w:rsid w:val="00047545"/>
    <w:rsid w:val="0008125A"/>
    <w:rsid w:val="00083DFD"/>
    <w:rsid w:val="00090BFE"/>
    <w:rsid w:val="000A045B"/>
    <w:rsid w:val="000A09A8"/>
    <w:rsid w:val="000F5E40"/>
    <w:rsid w:val="00126A02"/>
    <w:rsid w:val="00131085"/>
    <w:rsid w:val="00132BD6"/>
    <w:rsid w:val="001470FC"/>
    <w:rsid w:val="001522B0"/>
    <w:rsid w:val="00155276"/>
    <w:rsid w:val="00160610"/>
    <w:rsid w:val="0017699D"/>
    <w:rsid w:val="001C358E"/>
    <w:rsid w:val="001D253C"/>
    <w:rsid w:val="001F31A3"/>
    <w:rsid w:val="00201634"/>
    <w:rsid w:val="00217BE3"/>
    <w:rsid w:val="0022359A"/>
    <w:rsid w:val="00247B4F"/>
    <w:rsid w:val="00262B4A"/>
    <w:rsid w:val="00266838"/>
    <w:rsid w:val="00285FAE"/>
    <w:rsid w:val="002B7D66"/>
    <w:rsid w:val="002C0F7C"/>
    <w:rsid w:val="002C4B21"/>
    <w:rsid w:val="002D0777"/>
    <w:rsid w:val="002E515F"/>
    <w:rsid w:val="002F0618"/>
    <w:rsid w:val="003109DB"/>
    <w:rsid w:val="0031705E"/>
    <w:rsid w:val="00370002"/>
    <w:rsid w:val="0040588D"/>
    <w:rsid w:val="004206A3"/>
    <w:rsid w:val="00462263"/>
    <w:rsid w:val="00464A16"/>
    <w:rsid w:val="00483C91"/>
    <w:rsid w:val="004B2163"/>
    <w:rsid w:val="004E2362"/>
    <w:rsid w:val="004F4FA2"/>
    <w:rsid w:val="005365C4"/>
    <w:rsid w:val="00575BC7"/>
    <w:rsid w:val="005A2921"/>
    <w:rsid w:val="005C05F2"/>
    <w:rsid w:val="005F622D"/>
    <w:rsid w:val="006014A1"/>
    <w:rsid w:val="00612071"/>
    <w:rsid w:val="006146C1"/>
    <w:rsid w:val="00630FB0"/>
    <w:rsid w:val="00652E43"/>
    <w:rsid w:val="00681A9C"/>
    <w:rsid w:val="00682A13"/>
    <w:rsid w:val="006C65C0"/>
    <w:rsid w:val="006D34E7"/>
    <w:rsid w:val="007049C9"/>
    <w:rsid w:val="00744767"/>
    <w:rsid w:val="00750333"/>
    <w:rsid w:val="00755027"/>
    <w:rsid w:val="00760DA4"/>
    <w:rsid w:val="00773514"/>
    <w:rsid w:val="00777253"/>
    <w:rsid w:val="007A1380"/>
    <w:rsid w:val="007A468A"/>
    <w:rsid w:val="007B2CB6"/>
    <w:rsid w:val="007C119B"/>
    <w:rsid w:val="007C163A"/>
    <w:rsid w:val="007C5B1F"/>
    <w:rsid w:val="007D4FAC"/>
    <w:rsid w:val="007E0E43"/>
    <w:rsid w:val="008B30AA"/>
    <w:rsid w:val="008B381B"/>
    <w:rsid w:val="008E7BE0"/>
    <w:rsid w:val="00942570"/>
    <w:rsid w:val="009718EE"/>
    <w:rsid w:val="00A62A70"/>
    <w:rsid w:val="00AB5C48"/>
    <w:rsid w:val="00AB665B"/>
    <w:rsid w:val="00AD3800"/>
    <w:rsid w:val="00AE5343"/>
    <w:rsid w:val="00AF07BB"/>
    <w:rsid w:val="00B24014"/>
    <w:rsid w:val="00B455F0"/>
    <w:rsid w:val="00B72563"/>
    <w:rsid w:val="00B779FE"/>
    <w:rsid w:val="00B84770"/>
    <w:rsid w:val="00B8508C"/>
    <w:rsid w:val="00B87E04"/>
    <w:rsid w:val="00B97706"/>
    <w:rsid w:val="00BB7547"/>
    <w:rsid w:val="00BC1EC0"/>
    <w:rsid w:val="00C21CDC"/>
    <w:rsid w:val="00C550A7"/>
    <w:rsid w:val="00C75026"/>
    <w:rsid w:val="00C96C62"/>
    <w:rsid w:val="00CF5FB3"/>
    <w:rsid w:val="00D300F1"/>
    <w:rsid w:val="00D45291"/>
    <w:rsid w:val="00D8285A"/>
    <w:rsid w:val="00DA01D9"/>
    <w:rsid w:val="00DA336F"/>
    <w:rsid w:val="00DD0359"/>
    <w:rsid w:val="00DE1F1C"/>
    <w:rsid w:val="00DF0F3B"/>
    <w:rsid w:val="00E110B8"/>
    <w:rsid w:val="00E129B2"/>
    <w:rsid w:val="00E20901"/>
    <w:rsid w:val="00E34CB8"/>
    <w:rsid w:val="00E40EEC"/>
    <w:rsid w:val="00E756E7"/>
    <w:rsid w:val="00E77921"/>
    <w:rsid w:val="00E82281"/>
    <w:rsid w:val="00EA6726"/>
    <w:rsid w:val="00EC006A"/>
    <w:rsid w:val="00F02DAF"/>
    <w:rsid w:val="00F243AB"/>
    <w:rsid w:val="00F74251"/>
    <w:rsid w:val="00F837BB"/>
    <w:rsid w:val="00F924ED"/>
    <w:rsid w:val="00F92D68"/>
    <w:rsid w:val="00FB628C"/>
    <w:rsid w:val="00FC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5372D-BDBB-48BE-9C50-34153A33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7471</Words>
  <Characters>42585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2022-04-18T06:52:00Z</cp:lastPrinted>
  <dcterms:created xsi:type="dcterms:W3CDTF">2022-04-18T10:00:00Z</dcterms:created>
  <dcterms:modified xsi:type="dcterms:W3CDTF">2022-04-18T10:00:00Z</dcterms:modified>
</cp:coreProperties>
</file>